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D9B" w:rsidRDefault="00C54D9B" w:rsidP="00C54D9B">
      <w:pPr>
        <w:pStyle w:val="Titel"/>
        <w:rPr>
          <w:rFonts w:ascii="Arial" w:hAnsi="Arial"/>
          <w:b/>
          <w:sz w:val="28"/>
          <w:u w:val="single"/>
        </w:rPr>
      </w:pPr>
      <w:r>
        <w:rPr>
          <w:rFonts w:ascii="Arial" w:hAnsi="Arial"/>
          <w:b/>
          <w:sz w:val="28"/>
          <w:u w:val="single"/>
        </w:rPr>
        <w:t>Trocknen</w:t>
      </w:r>
    </w:p>
    <w:p w:rsidR="00C54D9B" w:rsidRDefault="00C54D9B" w:rsidP="00C54D9B">
      <w:pPr>
        <w:rPr>
          <w:rFonts w:ascii="Arial" w:hAnsi="Arial"/>
        </w:rPr>
      </w:pPr>
    </w:p>
    <w:p w:rsidR="00C54D9B" w:rsidRDefault="00C54D9B" w:rsidP="00C54D9B">
      <w:pPr>
        <w:rPr>
          <w:rFonts w:ascii="Arial" w:hAnsi="Arial"/>
          <w:sz w:val="24"/>
        </w:rPr>
      </w:pPr>
      <w:r>
        <w:rPr>
          <w:rFonts w:ascii="Arial" w:hAnsi="Arial"/>
          <w:sz w:val="24"/>
          <w:u w:val="single"/>
        </w:rPr>
        <w:t>Historisches</w:t>
      </w:r>
      <w:r>
        <w:rPr>
          <w:rFonts w:ascii="Arial" w:hAnsi="Arial"/>
          <w:sz w:val="24"/>
        </w:rPr>
        <w:t>: Trocknen von Wurzeln, gesammelten Früchten, Fleisch und Fischen ist eines der ältesten Konservierungsverfahren. Später wurden in der Nachwärme von Backöfen Birnen, Äpfel und Zwetschgen gedörrt. Heute trocknet man vor allem Obst, Gemüse, Pilze und Kräuter meist zur Weiterverarbeitung.</w:t>
      </w:r>
    </w:p>
    <w:p w:rsidR="00C54D9B" w:rsidRDefault="00C54D9B" w:rsidP="00C54D9B">
      <w:pPr>
        <w:rPr>
          <w:rFonts w:ascii="Arial" w:hAnsi="Arial"/>
          <w:sz w:val="24"/>
        </w:rPr>
      </w:pPr>
    </w:p>
    <w:p w:rsidR="00C54D9B" w:rsidRDefault="00C54D9B" w:rsidP="00C54D9B">
      <w:pPr>
        <w:rPr>
          <w:rFonts w:ascii="Arial" w:hAnsi="Arial"/>
          <w:sz w:val="24"/>
        </w:rPr>
      </w:pPr>
      <w:r>
        <w:rPr>
          <w:rFonts w:ascii="Arial" w:hAnsi="Arial"/>
          <w:sz w:val="24"/>
          <w:u w:val="single"/>
        </w:rPr>
        <w:t>Physiologisches</w:t>
      </w:r>
      <w:r>
        <w:rPr>
          <w:rFonts w:ascii="Arial" w:hAnsi="Arial"/>
          <w:sz w:val="24"/>
        </w:rPr>
        <w:t xml:space="preserve">: Wasserentzug durch Wärme und Luftzirkulation verhindert die Entwicklung von Fäulnisbakterien und Schimmelpilzen. Die Lagerfähigkeit reicht bis zur nächsten Ernte. Früchte und Gemüse enthalten 75-90 % Wasser. Der Trocknungsprozess bewirkt  starkes Schrumpfen bei einer Restfeuchte von 8-20% und ermöglicht ein platzsparendes Aufbewahren. </w:t>
      </w:r>
    </w:p>
    <w:p w:rsidR="00C54D9B" w:rsidRDefault="00C54D9B" w:rsidP="00C54D9B">
      <w:pPr>
        <w:rPr>
          <w:rFonts w:ascii="Arial" w:hAnsi="Arial"/>
          <w:sz w:val="24"/>
        </w:rPr>
      </w:pPr>
      <w:r>
        <w:rPr>
          <w:rFonts w:ascii="Arial" w:hAnsi="Arial"/>
          <w:sz w:val="24"/>
        </w:rPr>
        <w:t xml:space="preserve">Das Trocknen bewirkt </w:t>
      </w:r>
      <w:proofErr w:type="spellStart"/>
      <w:r>
        <w:rPr>
          <w:rFonts w:ascii="Arial" w:hAnsi="Arial"/>
          <w:sz w:val="24"/>
        </w:rPr>
        <w:t>Aromaverstärkung</w:t>
      </w:r>
      <w:proofErr w:type="spellEnd"/>
      <w:r>
        <w:rPr>
          <w:rFonts w:ascii="Arial" w:hAnsi="Arial"/>
          <w:sz w:val="24"/>
        </w:rPr>
        <w:t xml:space="preserve">, aber auch Qualitätsverluste bei den Vitaminen durch die Einwirkung von Sauerstoff und Wärme sowie durch Enzymreaktionen. ( Verluste bei Carotin 80-90%, Vitamin B1 20-30%, B2 10-18%, Niacin 37%, </w:t>
      </w:r>
      <w:proofErr w:type="spellStart"/>
      <w:r>
        <w:rPr>
          <w:rFonts w:ascii="Arial" w:hAnsi="Arial"/>
          <w:sz w:val="24"/>
        </w:rPr>
        <w:t>Pantothensäure</w:t>
      </w:r>
      <w:proofErr w:type="spellEnd"/>
      <w:r>
        <w:rPr>
          <w:rFonts w:ascii="Arial" w:hAnsi="Arial"/>
          <w:sz w:val="24"/>
        </w:rPr>
        <w:t xml:space="preserve"> 33%, Vitamin C 50-70%).</w:t>
      </w:r>
    </w:p>
    <w:p w:rsidR="00C54D9B" w:rsidRDefault="00C54D9B" w:rsidP="00C54D9B">
      <w:pPr>
        <w:rPr>
          <w:sz w:val="24"/>
        </w:rPr>
      </w:pPr>
      <w:r>
        <w:rPr>
          <w:rFonts w:ascii="Arial" w:hAnsi="Arial"/>
          <w:sz w:val="24"/>
        </w:rPr>
        <w:t>Pflanzeneiweiß  und Enzyme können durch zu hohe Temperaturen zerstört werden, Mineralien bleiben erhalten</w:t>
      </w:r>
      <w:r>
        <w:rPr>
          <w:sz w:val="24"/>
        </w:rPr>
        <w:t>.</w:t>
      </w:r>
    </w:p>
    <w:p w:rsidR="00C54D9B" w:rsidRDefault="00C54D9B" w:rsidP="00C54D9B">
      <w:pPr>
        <w:rPr>
          <w:sz w:val="24"/>
        </w:rPr>
      </w:pPr>
    </w:p>
    <w:p w:rsidR="00C54D9B" w:rsidRDefault="00C54D9B" w:rsidP="00C54D9B">
      <w:pPr>
        <w:pStyle w:val="Textkrper2"/>
        <w:tabs>
          <w:tab w:val="left" w:pos="2977"/>
        </w:tabs>
        <w:spacing w:line="240" w:lineRule="auto"/>
        <w:ind w:right="-1"/>
        <w:jc w:val="left"/>
      </w:pPr>
    </w:p>
    <w:p w:rsidR="00C54D9B" w:rsidRDefault="00C54D9B" w:rsidP="00C54D9B">
      <w:pPr>
        <w:rPr>
          <w:sz w:val="24"/>
        </w:rPr>
      </w:pPr>
      <w:r>
        <w:rPr>
          <w:noProof/>
        </w:rPr>
        <w:pict>
          <v:shapetype id="_x0000_t202" coordsize="21600,21600" o:spt="202" path="m,l,21600r21600,l21600,xe">
            <v:stroke joinstyle="miter"/>
            <v:path gradientshapeok="t" o:connecttype="rect"/>
          </v:shapetype>
          <v:shape id="_x0000_s1030" type="#_x0000_t202" style="position:absolute;margin-left:257.2pt;margin-top:5.6pt;width:215.55pt;height:275.2pt;z-index:251664384" o:allowincell="f">
            <v:textbox>
              <w:txbxContent>
                <w:p w:rsidR="00C54D9B" w:rsidRDefault="00C54D9B" w:rsidP="00C54D9B">
                  <w:r>
                    <w:rPr>
                      <w:noProof/>
                    </w:rPr>
                    <w:drawing>
                      <wp:inline distT="0" distB="0" distL="0" distR="0">
                        <wp:extent cx="2546350" cy="3397250"/>
                        <wp:effectExtent l="19050" t="0" r="6350" b="0"/>
                        <wp:docPr id="1" name="Bild 1" descr="Bilder\Äpfelspir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Äpfelspirale.JPG"/>
                                <pic:cNvPicPr>
                                  <a:picLocks noChangeAspect="1" noChangeArrowheads="1"/>
                                </pic:cNvPicPr>
                              </pic:nvPicPr>
                              <pic:blipFill>
                                <a:blip r:embed="rId4"/>
                                <a:srcRect/>
                                <a:stretch>
                                  <a:fillRect/>
                                </a:stretch>
                              </pic:blipFill>
                              <pic:spPr bwMode="auto">
                                <a:xfrm>
                                  <a:off x="0" y="0"/>
                                  <a:ext cx="2546350" cy="3397250"/>
                                </a:xfrm>
                                <a:prstGeom prst="rect">
                                  <a:avLst/>
                                </a:prstGeom>
                                <a:noFill/>
                                <a:ln w="9525">
                                  <a:noFill/>
                                  <a:miter lim="800000"/>
                                  <a:headEnd/>
                                  <a:tailEnd/>
                                </a:ln>
                              </pic:spPr>
                            </pic:pic>
                          </a:graphicData>
                        </a:graphic>
                      </wp:inline>
                    </w:drawing>
                  </w:r>
                </w:p>
              </w:txbxContent>
            </v:textbox>
          </v:shape>
        </w:pict>
      </w:r>
      <w:r>
        <w:rPr>
          <w:noProof/>
        </w:rPr>
        <w:pict>
          <v:shape id="_x0000_s1026" type="#_x0000_t202" style="position:absolute;margin-left:32.2pt;margin-top:5.6pt;width:214.8pt;height:274.15pt;z-index:251660288" o:allowincell="f">
            <v:textbox>
              <w:txbxContent>
                <w:p w:rsidR="00C54D9B" w:rsidRDefault="00C54D9B" w:rsidP="00C54D9B">
                  <w:r>
                    <w:rPr>
                      <w:noProof/>
                    </w:rPr>
                    <w:drawing>
                      <wp:inline distT="0" distB="0" distL="0" distR="0">
                        <wp:extent cx="2540000" cy="3384550"/>
                        <wp:effectExtent l="19050" t="0" r="0" b="0"/>
                        <wp:docPr id="2" name="Bild 2" descr="E:\DCIM\100IMAGE\Trockenschrank Kräu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CIM\100IMAGE\Trockenschrank Kräuter.JPG"/>
                                <pic:cNvPicPr>
                                  <a:picLocks noChangeAspect="1" noChangeArrowheads="1"/>
                                </pic:cNvPicPr>
                              </pic:nvPicPr>
                              <pic:blipFill>
                                <a:blip r:embed="rId5"/>
                                <a:srcRect/>
                                <a:stretch>
                                  <a:fillRect/>
                                </a:stretch>
                              </pic:blipFill>
                              <pic:spPr bwMode="auto">
                                <a:xfrm>
                                  <a:off x="0" y="0"/>
                                  <a:ext cx="2540000" cy="3384550"/>
                                </a:xfrm>
                                <a:prstGeom prst="rect">
                                  <a:avLst/>
                                </a:prstGeom>
                                <a:noFill/>
                                <a:ln w="9525">
                                  <a:noFill/>
                                  <a:miter lim="800000"/>
                                  <a:headEnd/>
                                  <a:tailEnd/>
                                </a:ln>
                              </pic:spPr>
                            </pic:pic>
                          </a:graphicData>
                        </a:graphic>
                      </wp:inline>
                    </w:drawing>
                  </w:r>
                </w:p>
              </w:txbxContent>
            </v:textbox>
          </v:shape>
        </w:pict>
      </w:r>
    </w:p>
    <w:p w:rsidR="00C54D9B" w:rsidRDefault="00C54D9B" w:rsidP="00C54D9B"/>
    <w:p w:rsidR="00C54D9B" w:rsidRDefault="00C54D9B" w:rsidP="00C54D9B"/>
    <w:p w:rsidR="00C54D9B" w:rsidRDefault="00C54D9B" w:rsidP="00C54D9B"/>
    <w:p w:rsidR="00C54D9B" w:rsidRDefault="00C54D9B" w:rsidP="00C54D9B">
      <w:pPr>
        <w:pStyle w:val="Fuzeile"/>
        <w:tabs>
          <w:tab w:val="clear" w:pos="4536"/>
          <w:tab w:val="clear" w:pos="9072"/>
        </w:tabs>
      </w:pPr>
    </w:p>
    <w:p w:rsidR="00C54D9B" w:rsidRDefault="00C54D9B" w:rsidP="00C54D9B">
      <w:pPr>
        <w:pStyle w:val="Fuzeile"/>
        <w:tabs>
          <w:tab w:val="clear" w:pos="4536"/>
          <w:tab w:val="clear" w:pos="9072"/>
        </w:tabs>
      </w:pPr>
    </w:p>
    <w:p w:rsidR="00C54D9B" w:rsidRDefault="00C54D9B" w:rsidP="00C54D9B">
      <w:pPr>
        <w:pStyle w:val="Fuzeile"/>
        <w:tabs>
          <w:tab w:val="clear" w:pos="4536"/>
          <w:tab w:val="clear" w:pos="9072"/>
        </w:tabs>
      </w:pPr>
    </w:p>
    <w:p w:rsidR="00C54D9B" w:rsidRDefault="00C54D9B" w:rsidP="00C54D9B">
      <w:pPr>
        <w:pStyle w:val="Fuzeile"/>
        <w:tabs>
          <w:tab w:val="clear" w:pos="4536"/>
          <w:tab w:val="clear" w:pos="9072"/>
        </w:tabs>
      </w:pPr>
    </w:p>
    <w:p w:rsidR="00C54D9B" w:rsidRDefault="00C54D9B" w:rsidP="00C54D9B">
      <w:pPr>
        <w:pStyle w:val="Fuzeile"/>
        <w:tabs>
          <w:tab w:val="clear" w:pos="4536"/>
          <w:tab w:val="clear" w:pos="9072"/>
        </w:tabs>
      </w:pPr>
    </w:p>
    <w:p w:rsidR="00C54D9B" w:rsidRDefault="00C54D9B" w:rsidP="00C54D9B">
      <w:pPr>
        <w:pStyle w:val="Fuzeile"/>
        <w:tabs>
          <w:tab w:val="clear" w:pos="4536"/>
          <w:tab w:val="clear" w:pos="9072"/>
        </w:tabs>
      </w:pPr>
    </w:p>
    <w:p w:rsidR="00C54D9B" w:rsidRDefault="00C54D9B" w:rsidP="00C54D9B">
      <w:pPr>
        <w:pStyle w:val="Fuzeile"/>
        <w:tabs>
          <w:tab w:val="clear" w:pos="4536"/>
          <w:tab w:val="clear" w:pos="9072"/>
        </w:tabs>
      </w:pPr>
    </w:p>
    <w:p w:rsidR="00C54D9B" w:rsidRDefault="00C54D9B" w:rsidP="00C54D9B">
      <w:pPr>
        <w:pStyle w:val="Fuzeile"/>
        <w:tabs>
          <w:tab w:val="clear" w:pos="4536"/>
          <w:tab w:val="clear" w:pos="9072"/>
        </w:tabs>
      </w:pPr>
    </w:p>
    <w:p w:rsidR="00C54D9B" w:rsidRDefault="00C54D9B" w:rsidP="00C54D9B">
      <w:pPr>
        <w:pStyle w:val="Fuzeile"/>
        <w:tabs>
          <w:tab w:val="clear" w:pos="4536"/>
          <w:tab w:val="clear" w:pos="9072"/>
        </w:tabs>
      </w:pPr>
    </w:p>
    <w:p w:rsidR="00C54D9B" w:rsidRDefault="00C54D9B" w:rsidP="00C54D9B">
      <w:pPr>
        <w:pStyle w:val="Fuzeile"/>
        <w:tabs>
          <w:tab w:val="clear" w:pos="4536"/>
          <w:tab w:val="clear" w:pos="9072"/>
        </w:tabs>
      </w:pPr>
    </w:p>
    <w:p w:rsidR="00C54D9B" w:rsidRDefault="00C54D9B" w:rsidP="00C54D9B">
      <w:pPr>
        <w:pStyle w:val="Fuzeile"/>
        <w:tabs>
          <w:tab w:val="clear" w:pos="4536"/>
          <w:tab w:val="clear" w:pos="9072"/>
        </w:tabs>
      </w:pPr>
    </w:p>
    <w:p w:rsidR="00C54D9B" w:rsidRDefault="00C54D9B" w:rsidP="00C54D9B">
      <w:pPr>
        <w:pStyle w:val="Fuzeile"/>
        <w:tabs>
          <w:tab w:val="clear" w:pos="4536"/>
          <w:tab w:val="clear" w:pos="9072"/>
        </w:tabs>
      </w:pPr>
    </w:p>
    <w:p w:rsidR="00C54D9B" w:rsidRDefault="00C54D9B" w:rsidP="00C54D9B">
      <w:pPr>
        <w:pStyle w:val="Fuzeile"/>
        <w:tabs>
          <w:tab w:val="clear" w:pos="4536"/>
          <w:tab w:val="clear" w:pos="9072"/>
        </w:tabs>
      </w:pPr>
    </w:p>
    <w:p w:rsidR="00C54D9B" w:rsidRDefault="00C54D9B" w:rsidP="00C54D9B">
      <w:pPr>
        <w:pStyle w:val="Fuzeile"/>
        <w:tabs>
          <w:tab w:val="clear" w:pos="4536"/>
          <w:tab w:val="clear" w:pos="9072"/>
        </w:tabs>
      </w:pPr>
    </w:p>
    <w:p w:rsidR="00C54D9B" w:rsidRDefault="00C54D9B" w:rsidP="00C54D9B">
      <w:pPr>
        <w:pStyle w:val="Fuzeile"/>
        <w:tabs>
          <w:tab w:val="clear" w:pos="4536"/>
          <w:tab w:val="clear" w:pos="9072"/>
        </w:tabs>
      </w:pPr>
    </w:p>
    <w:p w:rsidR="00C54D9B" w:rsidRDefault="00C54D9B" w:rsidP="00C54D9B">
      <w:pPr>
        <w:pStyle w:val="Fuzeile"/>
        <w:tabs>
          <w:tab w:val="clear" w:pos="4536"/>
          <w:tab w:val="clear" w:pos="9072"/>
        </w:tabs>
      </w:pPr>
    </w:p>
    <w:p w:rsidR="00C54D9B" w:rsidRDefault="00C54D9B" w:rsidP="00C54D9B">
      <w:pPr>
        <w:pStyle w:val="Fuzeile"/>
        <w:tabs>
          <w:tab w:val="clear" w:pos="4536"/>
          <w:tab w:val="clear" w:pos="9072"/>
        </w:tabs>
      </w:pPr>
    </w:p>
    <w:p w:rsidR="00C54D9B" w:rsidRDefault="00C54D9B" w:rsidP="00C54D9B">
      <w:pPr>
        <w:pStyle w:val="Fuzeile"/>
        <w:tabs>
          <w:tab w:val="clear" w:pos="4536"/>
          <w:tab w:val="clear" w:pos="9072"/>
        </w:tabs>
        <w:jc w:val="right"/>
      </w:pPr>
      <w:r>
        <w:rPr>
          <w:noProof/>
          <w:sz w:val="20"/>
        </w:rPr>
        <w:pict>
          <v:shape id="_x0000_s1027" type="#_x0000_t202" style="position:absolute;left:0;text-align:left;margin-left:23.2pt;margin-top:1.75pt;width:225pt;height:36pt;z-index:251661312" o:allowincell="f">
            <v:textbox>
              <w:txbxContent>
                <w:p w:rsidR="00C54D9B" w:rsidRDefault="00C54D9B" w:rsidP="00C54D9B">
                  <w:pPr>
                    <w:pStyle w:val="Beschriftung"/>
                    <w:rPr>
                      <w:sz w:val="28"/>
                    </w:rPr>
                  </w:pPr>
                  <w:r>
                    <w:rPr>
                      <w:sz w:val="28"/>
                    </w:rPr>
                    <w:t xml:space="preserve">getrocknete Kräuter </w:t>
                  </w:r>
                  <w:r>
                    <w:rPr>
                      <w:sz w:val="28"/>
                    </w:rPr>
                    <w:fldChar w:fldCharType="begin"/>
                  </w:r>
                  <w:r>
                    <w:rPr>
                      <w:sz w:val="28"/>
                    </w:rPr>
                    <w:instrText xml:space="preserve"> SEQ getrocknete_Kräuter \* ARABIC </w:instrText>
                  </w:r>
                  <w:r>
                    <w:rPr>
                      <w:sz w:val="28"/>
                    </w:rPr>
                    <w:fldChar w:fldCharType="separate"/>
                  </w:r>
                  <w:r>
                    <w:rPr>
                      <w:noProof/>
                      <w:sz w:val="28"/>
                    </w:rPr>
                    <w:t>1</w:t>
                  </w:r>
                  <w:r>
                    <w:rPr>
                      <w:sz w:val="28"/>
                    </w:rPr>
                    <w:fldChar w:fldCharType="end"/>
                  </w:r>
                </w:p>
              </w:txbxContent>
            </v:textbox>
          </v:shape>
        </w:pict>
      </w:r>
      <w:r>
        <w:t>Herstellen von Apfelringen</w:t>
      </w:r>
    </w:p>
    <w:p w:rsidR="00C54D9B" w:rsidRDefault="00C54D9B" w:rsidP="00C54D9B">
      <w:pPr>
        <w:pStyle w:val="Fuzeile"/>
        <w:tabs>
          <w:tab w:val="clear" w:pos="4536"/>
          <w:tab w:val="clear" w:pos="9072"/>
        </w:tabs>
        <w:jc w:val="right"/>
      </w:pPr>
      <w:r>
        <w:t>Zur Trocknung</w:t>
      </w:r>
    </w:p>
    <w:p w:rsidR="00C54D9B" w:rsidRDefault="00C54D9B" w:rsidP="00C54D9B">
      <w:pPr>
        <w:pStyle w:val="Fuzeile"/>
        <w:tabs>
          <w:tab w:val="clear" w:pos="4536"/>
          <w:tab w:val="clear" w:pos="9072"/>
        </w:tabs>
      </w:pPr>
    </w:p>
    <w:p w:rsidR="00C54D9B" w:rsidRDefault="00C54D9B" w:rsidP="00C54D9B">
      <w:pPr>
        <w:pStyle w:val="Fuzeile"/>
        <w:tabs>
          <w:tab w:val="clear" w:pos="4536"/>
          <w:tab w:val="clear" w:pos="9072"/>
        </w:tabs>
      </w:pPr>
    </w:p>
    <w:p w:rsidR="00C54D9B" w:rsidRDefault="00C54D9B" w:rsidP="00C54D9B">
      <w:pPr>
        <w:pStyle w:val="Fuzeile"/>
        <w:tabs>
          <w:tab w:val="clear" w:pos="4536"/>
          <w:tab w:val="clear" w:pos="9072"/>
        </w:tabs>
      </w:pPr>
    </w:p>
    <w:p w:rsidR="00C54D9B" w:rsidRDefault="00C54D9B" w:rsidP="00C54D9B">
      <w:pPr>
        <w:pStyle w:val="Fuzeile"/>
        <w:tabs>
          <w:tab w:val="clear" w:pos="4536"/>
          <w:tab w:val="clear" w:pos="9072"/>
        </w:tabs>
      </w:pPr>
    </w:p>
    <w:p w:rsidR="00C54D9B" w:rsidRDefault="00C54D9B" w:rsidP="00C54D9B">
      <w:pPr>
        <w:pStyle w:val="Fuzeile"/>
        <w:tabs>
          <w:tab w:val="clear" w:pos="4536"/>
          <w:tab w:val="clear" w:pos="9072"/>
        </w:tabs>
      </w:pPr>
    </w:p>
    <w:p w:rsidR="00C54D9B" w:rsidRPr="00C375AB" w:rsidRDefault="00C54D9B" w:rsidP="00C54D9B">
      <w:pPr>
        <w:rPr>
          <w:rFonts w:ascii="Arial" w:hAnsi="Arial"/>
          <w:sz w:val="24"/>
          <w:szCs w:val="24"/>
        </w:rPr>
      </w:pPr>
      <w:r>
        <w:br w:type="page"/>
      </w:r>
      <w:r>
        <w:rPr>
          <w:rFonts w:ascii="Arial" w:hAnsi="Arial"/>
          <w:sz w:val="24"/>
          <w:u w:val="single"/>
        </w:rPr>
        <w:lastRenderedPageBreak/>
        <w:t>Technologisches:</w:t>
      </w:r>
      <w:r>
        <w:rPr>
          <w:rFonts w:ascii="Arial" w:hAnsi="Arial"/>
          <w:sz w:val="24"/>
        </w:rPr>
        <w:t xml:space="preserve"> Getrocknet wird auf Sieben und Rosten oder aufgezogen an Schnüren im luftigen Schatten. Verwendung hierfür finden Backofen, Dörrapparat </w:t>
      </w:r>
      <w:r w:rsidR="00C375AB" w:rsidRPr="00C375AB">
        <w:rPr>
          <w:rFonts w:ascii="Arial" w:hAnsi="Arial"/>
          <w:sz w:val="24"/>
          <w:szCs w:val="24"/>
        </w:rPr>
        <w:t xml:space="preserve">Solartrockner </w:t>
      </w:r>
      <w:r w:rsidRPr="00C375AB">
        <w:rPr>
          <w:rFonts w:ascii="Arial" w:hAnsi="Arial"/>
          <w:sz w:val="24"/>
          <w:szCs w:val="24"/>
        </w:rPr>
        <w:t>und Trockenschrank.</w:t>
      </w:r>
    </w:p>
    <w:p w:rsidR="00C54D9B" w:rsidRPr="00C375AB" w:rsidRDefault="00C54D9B" w:rsidP="00C54D9B">
      <w:pPr>
        <w:rPr>
          <w:rFonts w:ascii="Arial" w:hAnsi="Arial"/>
          <w:sz w:val="24"/>
          <w:szCs w:val="24"/>
        </w:rPr>
      </w:pPr>
    </w:p>
    <w:p w:rsidR="00C375AB" w:rsidRPr="00C375AB" w:rsidRDefault="00C375AB" w:rsidP="00C375AB">
      <w:pPr>
        <w:rPr>
          <w:rFonts w:ascii="Arial" w:hAnsi="Arial"/>
          <w:sz w:val="24"/>
          <w:szCs w:val="24"/>
          <w:lang w:val="it-IT"/>
        </w:rPr>
      </w:pPr>
      <w:r w:rsidRPr="00C375AB">
        <w:rPr>
          <w:rFonts w:ascii="Arial" w:hAnsi="Arial"/>
          <w:sz w:val="24"/>
          <w:szCs w:val="24"/>
        </w:rPr>
        <w:t xml:space="preserve">Das Trocknen bewirkt Aromaverstärkung, aber auch Qualitätsverluste bei den Vitaminen durch die Einwirkung von Sauerstoff und Wärme sowie durch Enzymreaktionen. </w:t>
      </w:r>
      <w:proofErr w:type="gramStart"/>
      <w:r>
        <w:rPr>
          <w:rFonts w:ascii="Arial" w:hAnsi="Arial"/>
          <w:sz w:val="24"/>
          <w:szCs w:val="24"/>
          <w:lang w:val="it-IT"/>
        </w:rPr>
        <w:t>(</w:t>
      </w:r>
      <w:r w:rsidRPr="00C375AB">
        <w:rPr>
          <w:rFonts w:ascii="Arial" w:hAnsi="Arial"/>
          <w:sz w:val="24"/>
          <w:szCs w:val="24"/>
          <w:lang w:val="it-IT"/>
        </w:rPr>
        <w:t xml:space="preserve">Verluste bei Carotin 80-90%, Vitamin B1 20-30%, B2 10-18%, Niacin 37%, Pantothensäure 33%, </w:t>
      </w:r>
      <w:proofErr w:type="spellStart"/>
      <w:r w:rsidRPr="00C375AB">
        <w:rPr>
          <w:rFonts w:ascii="Arial" w:hAnsi="Arial"/>
          <w:sz w:val="24"/>
          <w:szCs w:val="24"/>
          <w:lang w:val="it-IT"/>
        </w:rPr>
        <w:t>Vitamin</w:t>
      </w:r>
      <w:proofErr w:type="spellEnd"/>
      <w:r w:rsidRPr="00C375AB">
        <w:rPr>
          <w:rFonts w:ascii="Arial" w:hAnsi="Arial"/>
          <w:sz w:val="24"/>
          <w:szCs w:val="24"/>
          <w:lang w:val="it-IT"/>
        </w:rPr>
        <w:t xml:space="preserve"> C 50-70%).</w:t>
      </w:r>
      <w:proofErr w:type="gramEnd"/>
    </w:p>
    <w:p w:rsidR="00C54D9B" w:rsidRPr="00C375AB" w:rsidRDefault="00C375AB" w:rsidP="00C375AB">
      <w:pPr>
        <w:rPr>
          <w:rFonts w:ascii="Arial" w:hAnsi="Arial"/>
          <w:sz w:val="24"/>
          <w:szCs w:val="24"/>
        </w:rPr>
      </w:pPr>
      <w:r w:rsidRPr="00C375AB">
        <w:rPr>
          <w:rFonts w:ascii="Arial" w:hAnsi="Arial"/>
          <w:sz w:val="24"/>
          <w:szCs w:val="24"/>
        </w:rPr>
        <w:t>Pflanzeneiweiß  und Enzyme können durch zu hohe Temperaturen zerstört werden, Mineralien bleiben erhalten</w:t>
      </w:r>
      <w:r>
        <w:rPr>
          <w:rFonts w:ascii="Arial" w:hAnsi="Arial"/>
          <w:sz w:val="24"/>
          <w:szCs w:val="24"/>
        </w:rPr>
        <w:t xml:space="preserve">. </w:t>
      </w:r>
      <w:r w:rsidR="00C54D9B" w:rsidRPr="00C375AB">
        <w:rPr>
          <w:rFonts w:ascii="Arial" w:hAnsi="Arial"/>
          <w:sz w:val="24"/>
          <w:szCs w:val="24"/>
        </w:rPr>
        <w:t xml:space="preserve">Die Trockentemperatur sollte 50-70 Grad C nicht überschreiten. </w:t>
      </w:r>
    </w:p>
    <w:p w:rsidR="00C54D9B" w:rsidRPr="00C375AB" w:rsidRDefault="00C54D9B" w:rsidP="00C54D9B">
      <w:pPr>
        <w:pStyle w:val="Textkrper"/>
        <w:rPr>
          <w:szCs w:val="24"/>
        </w:rPr>
      </w:pPr>
      <w:r w:rsidRPr="00C375AB">
        <w:rPr>
          <w:szCs w:val="24"/>
        </w:rPr>
        <w:t>(Kräuter 30-35 Grad C, Pilze 40 Grad C, Obst und Gemüse 50-60 Grad C). Zu Beginn kann die Temperatur etwas höher sein, da durch das verdunstende Wasser Verdunstungskälte entsteht. Die Zellen des Trockengutes sollten nicht über 40 Grad C erwärmt werden, da über 40 Grad Eiweiß sich verändert. Also erst etwas wärmer und dann bei trockenerem Gut geringere Temperatur.</w:t>
      </w:r>
    </w:p>
    <w:p w:rsidR="00C54D9B" w:rsidRDefault="00C54D9B" w:rsidP="00C54D9B">
      <w:pPr>
        <w:pStyle w:val="Textkrper"/>
      </w:pPr>
      <w:r>
        <w:t xml:space="preserve">Das Trockengut muss dunkel, kühl und trocken (relative Luftfeuchte bis zu 65%) in geschlossenen Gefäßen aufbewahrt werden. </w:t>
      </w:r>
    </w:p>
    <w:p w:rsidR="00C375AB" w:rsidRDefault="00C375AB" w:rsidP="00C54D9B">
      <w:pPr>
        <w:pStyle w:val="Textkrper"/>
      </w:pPr>
    </w:p>
    <w:p w:rsidR="00C54D9B" w:rsidRDefault="00C54D9B" w:rsidP="00C54D9B">
      <w:pPr>
        <w:rPr>
          <w:rFonts w:ascii="Arial" w:hAnsi="Arial"/>
          <w:sz w:val="24"/>
        </w:rPr>
      </w:pPr>
    </w:p>
    <w:p w:rsidR="00C54D9B" w:rsidRDefault="00C54D9B" w:rsidP="00C54D9B">
      <w:pPr>
        <w:rPr>
          <w:rFonts w:ascii="Arial" w:hAnsi="Arial"/>
          <w:sz w:val="24"/>
        </w:rPr>
      </w:pPr>
      <w:r>
        <w:rPr>
          <w:rFonts w:ascii="Arial" w:hAnsi="Arial"/>
          <w:sz w:val="24"/>
        </w:rPr>
        <w:t>Für Kartoffeln ist es notwendig, diese vor dem Trocknen zu blanchieren (ganz kurz erhitzen (fast kochen), damit sie die Farbe erhalten. Sonst werden sie beim Trocknen grau und unansehnlich.</w:t>
      </w:r>
    </w:p>
    <w:p w:rsidR="00C54D9B" w:rsidRDefault="00C54D9B" w:rsidP="00C54D9B">
      <w:pPr>
        <w:rPr>
          <w:rFonts w:ascii="Arial" w:hAnsi="Arial"/>
          <w:sz w:val="24"/>
        </w:rPr>
      </w:pPr>
      <w:r>
        <w:rPr>
          <w:rFonts w:ascii="Arial" w:hAnsi="Arial"/>
          <w:sz w:val="24"/>
        </w:rPr>
        <w:t xml:space="preserve">Die getrockneten Kartoffeln können dann zu Pulver gestampft oder zermahlen werden. Dies ist sicher mit anderen stärkehaltigen Produkten (z.B. </w:t>
      </w:r>
      <w:proofErr w:type="spellStart"/>
      <w:r>
        <w:rPr>
          <w:rFonts w:ascii="Arial" w:hAnsi="Arial"/>
          <w:sz w:val="24"/>
        </w:rPr>
        <w:t>Manniok</w:t>
      </w:r>
      <w:proofErr w:type="spellEnd"/>
      <w:r>
        <w:rPr>
          <w:rFonts w:ascii="Arial" w:hAnsi="Arial"/>
          <w:sz w:val="24"/>
        </w:rPr>
        <w:t>, Süßkartoffeln) genauso möglich.</w:t>
      </w:r>
    </w:p>
    <w:p w:rsidR="00C54D9B" w:rsidRDefault="00C54D9B" w:rsidP="00C54D9B">
      <w:pPr>
        <w:rPr>
          <w:rFonts w:ascii="Arial" w:hAnsi="Arial"/>
          <w:sz w:val="24"/>
        </w:rPr>
      </w:pPr>
      <w:r>
        <w:rPr>
          <w:rFonts w:ascii="Arial" w:hAnsi="Arial"/>
          <w:sz w:val="24"/>
        </w:rPr>
        <w:t>Trocknen bei direkter Sonnenbestrahlung sollte grundsätzlich vermieden werden.</w:t>
      </w:r>
    </w:p>
    <w:p w:rsidR="00C54D9B" w:rsidRDefault="00C54D9B" w:rsidP="00C54D9B">
      <w:pPr>
        <w:rPr>
          <w:rFonts w:ascii="Arial" w:hAnsi="Arial"/>
          <w:sz w:val="24"/>
        </w:rPr>
      </w:pPr>
      <w:r>
        <w:rPr>
          <w:rFonts w:ascii="Arial" w:hAnsi="Arial"/>
          <w:sz w:val="24"/>
        </w:rPr>
        <w:t>Sonnenlicht bleicht und UV-Strahlung ändert einige Substanzen. Im Sonnenlicht getrocknete Produkte sehen nicht gut aus. Bei richtigem Trocknen erhalten Blätter und Früchte ihre Farbe.</w:t>
      </w:r>
      <w:r w:rsidR="004D61A6">
        <w:rPr>
          <w:rFonts w:ascii="Arial" w:hAnsi="Arial"/>
          <w:sz w:val="24"/>
        </w:rPr>
        <w:t xml:space="preserve"> Einer Braun Verfärbung kann durch Vitamin C (z.B. Zitrone) vorgebeugt werden. Vitamin C verhindert die Oxydation von Phenolen, welche die Braunfärbung verursachen. Vitaminhaltige Früchte behalten ihre Farbe besonders gut.</w:t>
      </w:r>
    </w:p>
    <w:p w:rsidR="00C54D9B" w:rsidRDefault="00C54D9B" w:rsidP="00C54D9B">
      <w:pPr>
        <w:pStyle w:val="Textkrper2"/>
        <w:tabs>
          <w:tab w:val="left" w:pos="2977"/>
        </w:tabs>
        <w:spacing w:line="240" w:lineRule="auto"/>
        <w:ind w:right="-1"/>
        <w:jc w:val="left"/>
      </w:pPr>
    </w:p>
    <w:p w:rsidR="00C54D9B" w:rsidRDefault="006907D7" w:rsidP="00C54D9B">
      <w:pPr>
        <w:rPr>
          <w:sz w:val="24"/>
        </w:rPr>
      </w:pPr>
      <w:r>
        <w:rPr>
          <w:sz w:val="24"/>
        </w:rPr>
        <w:t>Das Solarmodul ist denkbar einfach herzustellen.</w:t>
      </w:r>
      <w:r>
        <w:rPr>
          <w:sz w:val="24"/>
        </w:rPr>
        <w:br/>
        <w:t xml:space="preserve">Eine Holzplatte (etwa 2qm) wird so zugeschnitten, dass ein Ende unten in den Trockenschrank gesteckt werden kann. Darauf wird eine schwarze Folie </w:t>
      </w:r>
      <w:proofErr w:type="spellStart"/>
      <w:r>
        <w:rPr>
          <w:sz w:val="24"/>
        </w:rPr>
        <w:t>getackert</w:t>
      </w:r>
      <w:proofErr w:type="spellEnd"/>
      <w:r>
        <w:rPr>
          <w:sz w:val="24"/>
        </w:rPr>
        <w:t xml:space="preserve">. Dachlatten dienen als Abstandhalter für eine lichtdurchlässige Folie (UV-stabile Gewächshausfolie ist optimal). Wird dieses Modul schräg aufgestellt, dann steigt die erwärmte Luft alleine auf und kommt oben heraus. </w:t>
      </w:r>
      <w:r w:rsidR="00F123CB">
        <w:rPr>
          <w:sz w:val="24"/>
        </w:rPr>
        <w:t xml:space="preserve">Diese Luft hat in unserem Klima etwa eine Temperatur von 50 Grad C. Da eine zügige Trocknung am Anfang des Prozesses wichtig ist (um Schimmelbildung zu verhindern), ist es empfehlenswert ein kleines elektrisches Heizgerät zur Unterstützung unten in den Trockenschrank zu stellen. </w:t>
      </w:r>
    </w:p>
    <w:p w:rsidR="00C54D9B" w:rsidRDefault="003F35A9" w:rsidP="00C54D9B">
      <w:r>
        <w:rPr>
          <w:rFonts w:ascii="Arial" w:hAnsi="Arial"/>
          <w:noProof/>
          <w:sz w:val="24"/>
        </w:rPr>
        <w:lastRenderedPageBreak/>
        <w:drawing>
          <wp:inline distT="0" distB="0" distL="0" distR="0">
            <wp:extent cx="1814513" cy="2419350"/>
            <wp:effectExtent l="19050" t="0" r="0" b="0"/>
            <wp:docPr id="13" name="Bild 21" descr="C:\Users\Rainer\Documents\Hauptdateien\TargaDataBox\Bilder\Haus und Garten\Solartrockner\PICT07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Rainer\Documents\Hauptdateien\TargaDataBox\Bilder\Haus und Garten\Solartrockner\PICT0794.JPG"/>
                    <pic:cNvPicPr>
                      <a:picLocks noChangeAspect="1" noChangeArrowheads="1"/>
                    </pic:cNvPicPr>
                  </pic:nvPicPr>
                  <pic:blipFill>
                    <a:blip r:embed="rId6" cstate="print"/>
                    <a:srcRect/>
                    <a:stretch>
                      <a:fillRect/>
                    </a:stretch>
                  </pic:blipFill>
                  <pic:spPr bwMode="auto">
                    <a:xfrm>
                      <a:off x="0" y="0"/>
                      <a:ext cx="1814513" cy="2419350"/>
                    </a:xfrm>
                    <a:prstGeom prst="rect">
                      <a:avLst/>
                    </a:prstGeom>
                    <a:noFill/>
                    <a:ln w="9525">
                      <a:noFill/>
                      <a:miter lim="800000"/>
                      <a:headEnd/>
                      <a:tailEnd/>
                    </a:ln>
                  </pic:spPr>
                </pic:pic>
              </a:graphicData>
            </a:graphic>
          </wp:inline>
        </w:drawing>
      </w:r>
      <w:r w:rsidR="00F123CB">
        <w:rPr>
          <w:noProof/>
        </w:rPr>
        <w:drawing>
          <wp:inline distT="0" distB="0" distL="0" distR="0">
            <wp:extent cx="2184400" cy="2465490"/>
            <wp:effectExtent l="19050" t="0" r="6350" b="0"/>
            <wp:docPr id="16" name="Bild 23" descr="C:\Users\Rainer\Documents\Hauptdateien\TargaDataBox\Bilder\Wildgemüse\Avers 2\Solartrock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Rainer\Documents\Hauptdateien\TargaDataBox\Bilder\Wildgemüse\Avers 2\Solartrockner.jpg"/>
                    <pic:cNvPicPr>
                      <a:picLocks noChangeAspect="1" noChangeArrowheads="1"/>
                    </pic:cNvPicPr>
                  </pic:nvPicPr>
                  <pic:blipFill>
                    <a:blip r:embed="rId7" cstate="print"/>
                    <a:srcRect/>
                    <a:stretch>
                      <a:fillRect/>
                    </a:stretch>
                  </pic:blipFill>
                  <pic:spPr bwMode="auto">
                    <a:xfrm>
                      <a:off x="0" y="0"/>
                      <a:ext cx="2186101" cy="2467410"/>
                    </a:xfrm>
                    <a:prstGeom prst="rect">
                      <a:avLst/>
                    </a:prstGeom>
                    <a:noFill/>
                    <a:ln w="9525">
                      <a:noFill/>
                      <a:miter lim="800000"/>
                      <a:headEnd/>
                      <a:tailEnd/>
                    </a:ln>
                  </pic:spPr>
                </pic:pic>
              </a:graphicData>
            </a:graphic>
          </wp:inline>
        </w:drawing>
      </w:r>
    </w:p>
    <w:p w:rsidR="003F35A9" w:rsidRDefault="003F35A9" w:rsidP="00C54D9B"/>
    <w:p w:rsidR="00C54D9B" w:rsidRDefault="00F123CB" w:rsidP="00C54D9B">
      <w:proofErr w:type="spellStart"/>
      <w:r>
        <w:t>Sodarmodul</w:t>
      </w:r>
      <w:proofErr w:type="spellEnd"/>
      <w:r>
        <w:t xml:space="preserve"> und Trockenschrank</w:t>
      </w:r>
    </w:p>
    <w:p w:rsidR="00C54D9B" w:rsidRDefault="00C54D9B" w:rsidP="00C54D9B"/>
    <w:p w:rsidR="00C54D9B" w:rsidRDefault="00C54D9B" w:rsidP="00C54D9B"/>
    <w:p w:rsidR="00C54D9B" w:rsidRDefault="003F35A9" w:rsidP="00C54D9B">
      <w:r>
        <w:rPr>
          <w:noProof/>
        </w:rPr>
        <w:drawing>
          <wp:inline distT="0" distB="0" distL="0" distR="0">
            <wp:extent cx="2247900" cy="2997200"/>
            <wp:effectExtent l="19050" t="0" r="0" b="0"/>
            <wp:docPr id="22" name="Bild 22" descr="C:\Users\Rainer\Documents\Hauptdateien\TargaDataBox\Bilder\Haus und Garten\Solartrockner\PICT07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Rainer\Documents\Hauptdateien\TargaDataBox\Bilder\Haus und Garten\Solartrockner\PICT0793.JPG"/>
                    <pic:cNvPicPr>
                      <a:picLocks noChangeAspect="1" noChangeArrowheads="1"/>
                    </pic:cNvPicPr>
                  </pic:nvPicPr>
                  <pic:blipFill>
                    <a:blip r:embed="rId8" cstate="print"/>
                    <a:srcRect/>
                    <a:stretch>
                      <a:fillRect/>
                    </a:stretch>
                  </pic:blipFill>
                  <pic:spPr bwMode="auto">
                    <a:xfrm>
                      <a:off x="0" y="0"/>
                      <a:ext cx="2247900" cy="2997200"/>
                    </a:xfrm>
                    <a:prstGeom prst="rect">
                      <a:avLst/>
                    </a:prstGeom>
                    <a:noFill/>
                    <a:ln w="9525">
                      <a:noFill/>
                      <a:miter lim="800000"/>
                      <a:headEnd/>
                      <a:tailEnd/>
                    </a:ln>
                  </pic:spPr>
                </pic:pic>
              </a:graphicData>
            </a:graphic>
          </wp:inline>
        </w:drawing>
      </w:r>
    </w:p>
    <w:p w:rsidR="00C54D9B" w:rsidRDefault="00C54D9B" w:rsidP="00C54D9B"/>
    <w:p w:rsidR="00C54D9B" w:rsidRDefault="00F123CB" w:rsidP="00C54D9B">
      <w:r>
        <w:t xml:space="preserve">Trockenschrank von innen mit Sieben fürs Trockengut und Thermostat gesteuertem </w:t>
      </w:r>
      <w:proofErr w:type="spellStart"/>
      <w:r>
        <w:t>Dörex</w:t>
      </w:r>
      <w:proofErr w:type="spellEnd"/>
      <w:r>
        <w:t xml:space="preserve"> Heizgerät (40 Watt)</w:t>
      </w:r>
    </w:p>
    <w:p w:rsidR="00C54D9B" w:rsidRDefault="00C54D9B" w:rsidP="00C54D9B"/>
    <w:p w:rsidR="00C54D9B" w:rsidRDefault="00C54D9B" w:rsidP="00C54D9B"/>
    <w:p w:rsidR="00C54D9B" w:rsidRDefault="00C54D9B" w:rsidP="00C54D9B"/>
    <w:p w:rsidR="00C54D9B" w:rsidRDefault="00C54D9B" w:rsidP="00C54D9B"/>
    <w:p w:rsidR="00C54D9B" w:rsidRDefault="00C54D9B" w:rsidP="00C54D9B"/>
    <w:p w:rsidR="00C54D9B" w:rsidRDefault="00C54D9B" w:rsidP="00C54D9B"/>
    <w:p w:rsidR="00C54D9B" w:rsidRDefault="00C54D9B" w:rsidP="00C54D9B"/>
    <w:p w:rsidR="00C54D9B" w:rsidRDefault="00C54D9B" w:rsidP="00C54D9B"/>
    <w:p w:rsidR="00C54D9B" w:rsidRDefault="00C54D9B" w:rsidP="00C54D9B"/>
    <w:p w:rsidR="00C54D9B" w:rsidRDefault="00C54D9B" w:rsidP="00C54D9B"/>
    <w:p w:rsidR="00C54D9B" w:rsidRDefault="00C54D9B" w:rsidP="00C54D9B"/>
    <w:p w:rsidR="00C54D9B" w:rsidRDefault="00C54D9B" w:rsidP="00C54D9B"/>
    <w:p w:rsidR="00C54D9B" w:rsidRDefault="00C54D9B" w:rsidP="00C54D9B"/>
    <w:p w:rsidR="00C54D9B" w:rsidRDefault="00C54D9B" w:rsidP="00C54D9B"/>
    <w:p w:rsidR="00C54D9B" w:rsidRDefault="00C54D9B" w:rsidP="00C54D9B"/>
    <w:p w:rsidR="00C54D9B" w:rsidRDefault="00C54D9B" w:rsidP="00C54D9B"/>
    <w:p w:rsidR="00C54D9B" w:rsidRDefault="00C54D9B" w:rsidP="00C54D9B"/>
    <w:p w:rsidR="00C54D9B" w:rsidRDefault="00C54D9B" w:rsidP="00C54D9B"/>
    <w:p w:rsidR="00C54D9B" w:rsidRDefault="00C54D9B" w:rsidP="00C54D9B"/>
    <w:p w:rsidR="00C54D9B" w:rsidRDefault="00C54D9B" w:rsidP="00C54D9B"/>
    <w:p w:rsidR="00C54D9B" w:rsidRDefault="00C54D9B" w:rsidP="00C54D9B"/>
    <w:p w:rsidR="00C54D9B" w:rsidRDefault="00C54D9B" w:rsidP="00C54D9B">
      <w:r>
        <w:tab/>
      </w:r>
      <w:r>
        <w:tab/>
      </w:r>
      <w:r>
        <w:tab/>
      </w:r>
      <w:r>
        <w:tab/>
      </w:r>
      <w:r>
        <w:tab/>
      </w:r>
      <w:r>
        <w:tab/>
      </w:r>
    </w:p>
    <w:p w:rsidR="00C54D9B" w:rsidRDefault="00C54D9B" w:rsidP="00C54D9B">
      <w:pPr>
        <w:rPr>
          <w:b/>
          <w:sz w:val="24"/>
        </w:rPr>
      </w:pPr>
    </w:p>
    <w:p w:rsidR="00C54D9B" w:rsidRDefault="00C54D9B" w:rsidP="00C54D9B">
      <w:pPr>
        <w:rPr>
          <w:b/>
          <w:sz w:val="24"/>
        </w:rPr>
      </w:pPr>
    </w:p>
    <w:p w:rsidR="00C54D9B" w:rsidRDefault="00C54D9B" w:rsidP="00C54D9B"/>
    <w:p w:rsidR="00C54D9B" w:rsidRDefault="00C54D9B" w:rsidP="00C54D9B"/>
    <w:p w:rsidR="00C54D9B" w:rsidRDefault="00C54D9B" w:rsidP="00C54D9B"/>
    <w:p w:rsidR="0051259C" w:rsidRDefault="0051259C"/>
    <w:sectPr w:rsidR="0051259C" w:rsidSect="0051259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C54D9B"/>
    <w:rsid w:val="001F6398"/>
    <w:rsid w:val="003F35A9"/>
    <w:rsid w:val="004D61A6"/>
    <w:rsid w:val="0051259C"/>
    <w:rsid w:val="006907D7"/>
    <w:rsid w:val="00C375AB"/>
    <w:rsid w:val="00C54D9B"/>
    <w:rsid w:val="00F123C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54D9B"/>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C54D9B"/>
    <w:pPr>
      <w:tabs>
        <w:tab w:val="center" w:pos="4536"/>
        <w:tab w:val="right" w:pos="9072"/>
      </w:tabs>
    </w:pPr>
    <w:rPr>
      <w:rFonts w:ascii="Arial" w:hAnsi="Arial"/>
      <w:sz w:val="24"/>
    </w:rPr>
  </w:style>
  <w:style w:type="character" w:customStyle="1" w:styleId="FuzeileZchn">
    <w:name w:val="Fußzeile Zchn"/>
    <w:basedOn w:val="Absatz-Standardschriftart"/>
    <w:link w:val="Fuzeile"/>
    <w:semiHidden/>
    <w:rsid w:val="00C54D9B"/>
    <w:rPr>
      <w:rFonts w:ascii="Arial" w:eastAsia="Times New Roman" w:hAnsi="Arial" w:cs="Times New Roman"/>
      <w:sz w:val="24"/>
      <w:szCs w:val="20"/>
      <w:lang w:eastAsia="de-DE"/>
    </w:rPr>
  </w:style>
  <w:style w:type="paragraph" w:styleId="Beschriftung">
    <w:name w:val="caption"/>
    <w:basedOn w:val="Standard"/>
    <w:next w:val="Standard"/>
    <w:qFormat/>
    <w:rsid w:val="00C54D9B"/>
    <w:pPr>
      <w:spacing w:before="120" w:after="120"/>
    </w:pPr>
    <w:rPr>
      <w:b/>
      <w:bCs/>
    </w:rPr>
  </w:style>
  <w:style w:type="paragraph" w:styleId="Textkrper">
    <w:name w:val="Body Text"/>
    <w:basedOn w:val="Standard"/>
    <w:link w:val="TextkrperZchn"/>
    <w:semiHidden/>
    <w:rsid w:val="00C54D9B"/>
    <w:rPr>
      <w:rFonts w:ascii="Arial" w:hAnsi="Arial" w:cs="Arial"/>
      <w:sz w:val="24"/>
    </w:rPr>
  </w:style>
  <w:style w:type="character" w:customStyle="1" w:styleId="TextkrperZchn">
    <w:name w:val="Textkörper Zchn"/>
    <w:basedOn w:val="Absatz-Standardschriftart"/>
    <w:link w:val="Textkrper"/>
    <w:semiHidden/>
    <w:rsid w:val="00C54D9B"/>
    <w:rPr>
      <w:rFonts w:ascii="Arial" w:eastAsia="Times New Roman" w:hAnsi="Arial" w:cs="Arial"/>
      <w:sz w:val="24"/>
      <w:szCs w:val="20"/>
      <w:lang w:eastAsia="de-DE"/>
    </w:rPr>
  </w:style>
  <w:style w:type="paragraph" w:styleId="Titel">
    <w:name w:val="Title"/>
    <w:basedOn w:val="Standard"/>
    <w:link w:val="TitelZchn"/>
    <w:qFormat/>
    <w:rsid w:val="00C54D9B"/>
    <w:pPr>
      <w:jc w:val="center"/>
    </w:pPr>
    <w:rPr>
      <w:sz w:val="24"/>
    </w:rPr>
  </w:style>
  <w:style w:type="character" w:customStyle="1" w:styleId="TitelZchn">
    <w:name w:val="Titel Zchn"/>
    <w:basedOn w:val="Absatz-Standardschriftart"/>
    <w:link w:val="Titel"/>
    <w:rsid w:val="00C54D9B"/>
    <w:rPr>
      <w:rFonts w:ascii="Times New Roman" w:eastAsia="Times New Roman" w:hAnsi="Times New Roman" w:cs="Times New Roman"/>
      <w:sz w:val="24"/>
      <w:szCs w:val="20"/>
      <w:lang w:eastAsia="de-DE"/>
    </w:rPr>
  </w:style>
  <w:style w:type="paragraph" w:styleId="Textkrper2">
    <w:name w:val="Body Text 2"/>
    <w:basedOn w:val="Standard"/>
    <w:link w:val="Textkrper2Zchn"/>
    <w:semiHidden/>
    <w:rsid w:val="00C54D9B"/>
    <w:pPr>
      <w:spacing w:line="360" w:lineRule="auto"/>
      <w:ind w:right="6429"/>
      <w:jc w:val="both"/>
    </w:pPr>
    <w:rPr>
      <w:rFonts w:ascii="Arial" w:hAnsi="Arial"/>
      <w:sz w:val="24"/>
    </w:rPr>
  </w:style>
  <w:style w:type="character" w:customStyle="1" w:styleId="Textkrper2Zchn">
    <w:name w:val="Textkörper 2 Zchn"/>
    <w:basedOn w:val="Absatz-Standardschriftart"/>
    <w:link w:val="Textkrper2"/>
    <w:semiHidden/>
    <w:rsid w:val="00C54D9B"/>
    <w:rPr>
      <w:rFonts w:ascii="Arial" w:eastAsia="Times New Roman" w:hAnsi="Arial" w:cs="Times New Roman"/>
      <w:sz w:val="24"/>
      <w:szCs w:val="20"/>
      <w:lang w:eastAsia="de-DE"/>
    </w:rPr>
  </w:style>
  <w:style w:type="paragraph" w:styleId="Sprechblasentext">
    <w:name w:val="Balloon Text"/>
    <w:basedOn w:val="Standard"/>
    <w:link w:val="SprechblasentextZchn"/>
    <w:uiPriority w:val="99"/>
    <w:semiHidden/>
    <w:unhideWhenUsed/>
    <w:rsid w:val="00C54D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4D9B"/>
    <w:rPr>
      <w:rFonts w:ascii="Tahoma" w:eastAsia="Times New Roman" w:hAnsi="Tahoma" w:cs="Tahoma"/>
      <w:sz w:val="16"/>
      <w:szCs w:val="16"/>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544</Words>
  <Characters>3434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Rainer</dc:creator>
  <cp:lastModifiedBy>Rainer</cp:lastModifiedBy>
  <cp:revision>4</cp:revision>
  <dcterms:created xsi:type="dcterms:W3CDTF">2017-01-27T19:00:00Z</dcterms:created>
  <dcterms:modified xsi:type="dcterms:W3CDTF">2017-01-27T19:59:00Z</dcterms:modified>
</cp:coreProperties>
</file>